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563046BB" w:rsidR="00E23D7F" w:rsidRPr="00FD052C" w:rsidRDefault="00E23D7F" w:rsidP="009C7104">
      <w:pPr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7F011F">
        <w:rPr>
          <w:rFonts w:ascii="Times New Roman" w:hAnsi="Times New Roman"/>
          <w:lang w:val="sr-Cyrl-RS"/>
        </w:rPr>
        <w:t xml:space="preserve">услуга </w:t>
      </w:r>
      <w:r w:rsidR="00B304CE">
        <w:rPr>
          <w:rFonts w:ascii="Times New Roman" w:hAnsi="Times New Roman"/>
          <w:lang w:val="sr-Cyrl-RS"/>
        </w:rPr>
        <w:t>личног пратиоца детета са посебним потребама</w:t>
      </w:r>
      <w:r w:rsidR="009C7104" w:rsidRPr="001E47DB">
        <w:rPr>
          <w:rFonts w:ascii="Times New Roman" w:hAnsi="Times New Roman"/>
          <w:color w:val="000000"/>
          <w:lang w:val="sr-Cyrl-CS"/>
        </w:rPr>
        <w:t xml:space="preserve"> на територији општине Босилеград</w:t>
      </w:r>
      <w:r w:rsidR="00C56C6F">
        <w:rPr>
          <w:rFonts w:ascii="Times New Roman" w:hAnsi="Times New Roman"/>
          <w:color w:val="000000"/>
          <w:lang w:val="sr-Latn-RS"/>
        </w:rPr>
        <w:t xml:space="preserve"> </w:t>
      </w:r>
      <w:r w:rsidR="00C56C6F">
        <w:rPr>
          <w:rFonts w:ascii="Times New Roman" w:hAnsi="Times New Roman"/>
          <w:color w:val="000000"/>
          <w:lang w:val="sr-Cyrl-RS"/>
        </w:rPr>
        <w:t>у 2022.години</w:t>
      </w:r>
      <w:r w:rsidR="009C7104">
        <w:rPr>
          <w:rFonts w:ascii="Times New Roman" w:hAnsi="Times New Roman"/>
          <w:color w:val="000000"/>
          <w:lang w:val="sr-Cyrl-CS"/>
        </w:rPr>
        <w:t xml:space="preserve">, </w:t>
      </w:r>
      <w:r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2781"/>
        <w:gridCol w:w="926"/>
        <w:gridCol w:w="1252"/>
        <w:gridCol w:w="1440"/>
        <w:gridCol w:w="1620"/>
        <w:gridCol w:w="1845"/>
      </w:tblGrid>
      <w:tr w:rsidR="009C7104" w:rsidRPr="00C56C6F" w14:paraId="2CB9BF1C" w14:textId="77777777" w:rsidTr="00EA171D">
        <w:trPr>
          <w:trHeight w:val="1025"/>
        </w:trPr>
        <w:tc>
          <w:tcPr>
            <w:tcW w:w="729" w:type="dxa"/>
            <w:shd w:val="clear" w:color="auto" w:fill="BFBFBF"/>
            <w:vAlign w:val="center"/>
          </w:tcPr>
          <w:p w14:paraId="61588A88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Р.бр.</w:t>
            </w:r>
          </w:p>
        </w:tc>
        <w:tc>
          <w:tcPr>
            <w:tcW w:w="2781" w:type="dxa"/>
            <w:shd w:val="clear" w:color="auto" w:fill="BFBFBF"/>
            <w:vAlign w:val="center"/>
          </w:tcPr>
          <w:p w14:paraId="1CC77274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ОПИС УСЛУГЕ</w:t>
            </w:r>
          </w:p>
        </w:tc>
        <w:tc>
          <w:tcPr>
            <w:tcW w:w="926" w:type="dxa"/>
            <w:shd w:val="clear" w:color="auto" w:fill="BFBFBF"/>
            <w:vAlign w:val="center"/>
          </w:tcPr>
          <w:p w14:paraId="2A7E86F6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Број корисника</w:t>
            </w:r>
          </w:p>
        </w:tc>
        <w:tc>
          <w:tcPr>
            <w:tcW w:w="1252" w:type="dxa"/>
            <w:shd w:val="clear" w:color="auto" w:fill="BFBFBF"/>
            <w:vAlign w:val="center"/>
          </w:tcPr>
          <w:p w14:paraId="530C5565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Број месеци вршења услуге</w:t>
            </w:r>
          </w:p>
        </w:tc>
        <w:tc>
          <w:tcPr>
            <w:tcW w:w="1440" w:type="dxa"/>
            <w:shd w:val="clear" w:color="auto" w:fill="BFBFBF"/>
          </w:tcPr>
          <w:p w14:paraId="1B34EF37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Јединична цена по кориснику месечно, дин без пдв-а</w:t>
            </w:r>
          </w:p>
        </w:tc>
        <w:tc>
          <w:tcPr>
            <w:tcW w:w="1620" w:type="dxa"/>
            <w:shd w:val="clear" w:color="auto" w:fill="BFBFBF"/>
          </w:tcPr>
          <w:p w14:paraId="58C9DD8E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Укупна месечна цена за све кориснике, дин без пдв-а</w:t>
            </w:r>
          </w:p>
        </w:tc>
        <w:tc>
          <w:tcPr>
            <w:tcW w:w="1845" w:type="dxa"/>
            <w:shd w:val="clear" w:color="auto" w:fill="BFBFBF"/>
          </w:tcPr>
          <w:p w14:paraId="534582DA" w14:textId="70825E4E" w:rsidR="009C7104" w:rsidRPr="009C7104" w:rsidRDefault="009C7104" w:rsidP="00747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Ук</w:t>
            </w:r>
            <w:r w:rsidR="00747F13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упна  цена за све кориснике за </w:t>
            </w:r>
            <w:r w:rsidR="00747F13">
              <w:rPr>
                <w:rFonts w:ascii="Times New Roman" w:eastAsia="Times New Roman" w:hAnsi="Times New Roman" w:cs="Times New Roman"/>
                <w:bCs/>
                <w:lang w:val="sr-Latn-RS"/>
              </w:rPr>
              <w:t>8</w:t>
            </w:r>
            <w:bookmarkStart w:id="0" w:name="_GoBack"/>
            <w:bookmarkEnd w:id="0"/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месеци, дин без пдв-а</w:t>
            </w:r>
          </w:p>
        </w:tc>
      </w:tr>
      <w:tr w:rsidR="009C7104" w:rsidRPr="009C7104" w14:paraId="08B3898A" w14:textId="77777777" w:rsidTr="00EA171D">
        <w:tc>
          <w:tcPr>
            <w:tcW w:w="729" w:type="dxa"/>
            <w:shd w:val="clear" w:color="auto" w:fill="auto"/>
            <w:vAlign w:val="center"/>
          </w:tcPr>
          <w:p w14:paraId="6CE56DCF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</w:t>
            </w:r>
          </w:p>
        </w:tc>
        <w:tc>
          <w:tcPr>
            <w:tcW w:w="2781" w:type="dxa"/>
            <w:shd w:val="clear" w:color="auto" w:fill="auto"/>
            <w:vAlign w:val="center"/>
          </w:tcPr>
          <w:p w14:paraId="38B299D5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36C44EF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III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416BB6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IV</w:t>
            </w:r>
          </w:p>
        </w:tc>
        <w:tc>
          <w:tcPr>
            <w:tcW w:w="1440" w:type="dxa"/>
            <w:vAlign w:val="center"/>
          </w:tcPr>
          <w:p w14:paraId="1720AF3F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V</w:t>
            </w:r>
          </w:p>
        </w:tc>
        <w:tc>
          <w:tcPr>
            <w:tcW w:w="1620" w:type="dxa"/>
            <w:vAlign w:val="center"/>
          </w:tcPr>
          <w:p w14:paraId="5BEFC047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VI</w:t>
            </w:r>
          </w:p>
          <w:p w14:paraId="17B04D12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(</w:t>
            </w: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=</w:t>
            </w: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IIIxV)</w:t>
            </w:r>
          </w:p>
        </w:tc>
        <w:tc>
          <w:tcPr>
            <w:tcW w:w="1845" w:type="dxa"/>
            <w:vAlign w:val="center"/>
          </w:tcPr>
          <w:p w14:paraId="618966E1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VII</w:t>
            </w:r>
          </w:p>
          <w:p w14:paraId="6F3CC08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(=</w:t>
            </w:r>
            <w:proofErr w:type="spellStart"/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IVxVI</w:t>
            </w:r>
            <w:proofErr w:type="spellEnd"/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9C7104" w:rsidRPr="009C7104" w14:paraId="17F46007" w14:textId="77777777" w:rsidTr="009E3985">
        <w:trPr>
          <w:trHeight w:val="8837"/>
        </w:trPr>
        <w:tc>
          <w:tcPr>
            <w:tcW w:w="729" w:type="dxa"/>
            <w:shd w:val="clear" w:color="auto" w:fill="auto"/>
            <w:vAlign w:val="center"/>
          </w:tcPr>
          <w:p w14:paraId="6AB01BF7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1.</w:t>
            </w:r>
          </w:p>
        </w:tc>
        <w:tc>
          <w:tcPr>
            <w:tcW w:w="2781" w:type="dxa"/>
            <w:shd w:val="clear" w:color="auto" w:fill="auto"/>
            <w:vAlign w:val="center"/>
          </w:tcPr>
          <w:p w14:paraId="58075FDB" w14:textId="611D4DF2" w:rsidR="009C7104" w:rsidRPr="009C7104" w:rsidRDefault="00EB7845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Услуга личног пратиоца детета са посебним потребама</w:t>
            </w:r>
            <w:r w:rsidR="008E1E47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на територији општине Босилеград</w:t>
            </w: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са свим зависним трошковима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2DF52D20" w14:textId="1EDE915B" w:rsidR="009C7104" w:rsidRPr="00307906" w:rsidRDefault="00E528E2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1D0F2ED" w14:textId="5D715621" w:rsidR="009C7104" w:rsidRPr="009C7104" w:rsidRDefault="00307906" w:rsidP="003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8</w:t>
            </w:r>
          </w:p>
        </w:tc>
        <w:tc>
          <w:tcPr>
            <w:tcW w:w="1440" w:type="dxa"/>
            <w:vAlign w:val="center"/>
          </w:tcPr>
          <w:p w14:paraId="380440D2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  <w:tc>
          <w:tcPr>
            <w:tcW w:w="1620" w:type="dxa"/>
            <w:vAlign w:val="center"/>
          </w:tcPr>
          <w:p w14:paraId="16378026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  <w:tc>
          <w:tcPr>
            <w:tcW w:w="1845" w:type="dxa"/>
          </w:tcPr>
          <w:p w14:paraId="6A3BECB2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</w:tr>
    </w:tbl>
    <w:p w14:paraId="033CF0F0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11DB78C" w14:textId="501B4EDB" w:rsidR="007F011F" w:rsidRPr="003C0A34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4D69C1">
        <w:rPr>
          <w:rFonts w:ascii="Times New Roman" w:eastAsia="Times New Roman" w:hAnsi="Times New Roman" w:cs="Times New Roman"/>
          <w:bCs/>
          <w:lang w:val="sr-Cyrl-CS"/>
        </w:rPr>
        <w:t>2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0C174AE8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14:paraId="6DEBCE69" w14:textId="71607A4B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3B80623E" w14:textId="77777777" w:rsidR="007F011F" w:rsidRPr="003C0A34" w:rsidRDefault="007F011F" w:rsidP="007F01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7B86FB44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lastRenderedPageBreak/>
        <w:t>У П У Т С Т В О</w:t>
      </w:r>
    </w:p>
    <w:p w14:paraId="046250A0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обрасца структуре понуђене цене</w:t>
      </w:r>
    </w:p>
    <w:p w14:paraId="4ABBB369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1DDEA035" w14:textId="77777777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ru-RU"/>
        </w:rPr>
        <w:tab/>
        <w:t>Напред дат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>у</w:t>
      </w:r>
      <w:r w:rsidRPr="00351E3D">
        <w:rPr>
          <w:rFonts w:ascii="Times New Roman" w:eastAsia="Times New Roman" w:hAnsi="Times New Roman" w:cs="Times New Roman"/>
          <w:bCs/>
          <w:lang w:val="ru-RU"/>
        </w:rPr>
        <w:t xml:space="preserve"> табел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обрасца структуре понуђене цене потребно је попунити на следећи начин: </w:t>
      </w:r>
    </w:p>
    <w:p w14:paraId="00B4DBA9" w14:textId="77777777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јединична цена, без обрачунатог пдв-а, предметних услуга по једном кориснику месечно.</w:t>
      </w:r>
    </w:p>
    <w:p w14:paraId="355BA408" w14:textId="77777777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укупна месечна цена без обрачунатог пдв-а, за све кориснике (рачуан се простим множењем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III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и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>).</w:t>
      </w:r>
    </w:p>
    <w:p w14:paraId="17B0A53F" w14:textId="1856E0FC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VII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укупна цена без обрачунатог пдв-а, за све корис</w:t>
      </w:r>
      <w:r w:rsidR="00307906">
        <w:rPr>
          <w:rFonts w:ascii="Times New Roman" w:eastAsia="Times New Roman" w:hAnsi="Times New Roman" w:cs="Times New Roman"/>
          <w:bCs/>
          <w:lang w:val="sr-Cyrl-RS"/>
        </w:rPr>
        <w:t>нике за цео уговорни период од 8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месеци (рачуан се простим множењем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IV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и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VI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). </w:t>
      </w:r>
    </w:p>
    <w:p w14:paraId="59EAD36D" w14:textId="77777777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ab/>
        <w:t>Овако добијени коначни износи цене услуга које су предмет јавне набавке представљају коначну вредност односно у исте је потребно урачунати и све друге зависне трошкове који утичу на извршење услуге која је предмет ове јавне набавке.</w:t>
      </w:r>
    </w:p>
    <w:p w14:paraId="7120A021" w14:textId="1BC91313" w:rsidR="007F011F" w:rsidRPr="007F011F" w:rsidRDefault="007F011F" w:rsidP="009E3985">
      <w:pPr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C7104">
        <w:rPr>
          <w:rFonts w:ascii="Times New Roman" w:hAnsi="Times New Roman"/>
          <w:lang w:val="sr-Cyrl-C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12FF9BBC" w14:textId="77777777"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CF73EC8" w14:textId="77777777" w:rsidR="00727C43" w:rsidRPr="007F011F" w:rsidRDefault="00727C43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7F011F" w:rsidSect="009E3985">
      <w:footerReference w:type="default" r:id="rId9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7AC5EC" w14:textId="77777777" w:rsidR="000A7330" w:rsidRDefault="000A7330" w:rsidP="00897595">
      <w:pPr>
        <w:spacing w:after="0" w:line="240" w:lineRule="auto"/>
      </w:pPr>
      <w:r>
        <w:separator/>
      </w:r>
    </w:p>
  </w:endnote>
  <w:endnote w:type="continuationSeparator" w:id="0">
    <w:p w14:paraId="29663EF0" w14:textId="77777777" w:rsidR="000A7330" w:rsidRDefault="000A7330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747F13">
          <w:rPr>
            <w:rFonts w:ascii="Times New Roman" w:hAnsi="Times New Roman"/>
            <w:b w:val="0"/>
            <w:noProof/>
            <w:sz w:val="18"/>
            <w:szCs w:val="18"/>
          </w:rPr>
          <w:t>1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A1DEF0" w14:textId="77777777" w:rsidR="000A7330" w:rsidRDefault="000A7330" w:rsidP="00897595">
      <w:pPr>
        <w:spacing w:after="0" w:line="240" w:lineRule="auto"/>
      </w:pPr>
      <w:r>
        <w:separator/>
      </w:r>
    </w:p>
  </w:footnote>
  <w:footnote w:type="continuationSeparator" w:id="0">
    <w:p w14:paraId="40C199BB" w14:textId="77777777" w:rsidR="000A7330" w:rsidRDefault="000A7330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A7330"/>
    <w:rsid w:val="000A7608"/>
    <w:rsid w:val="000A7EF7"/>
    <w:rsid w:val="000E4144"/>
    <w:rsid w:val="000E52CF"/>
    <w:rsid w:val="001778FF"/>
    <w:rsid w:val="00195D94"/>
    <w:rsid w:val="001A250F"/>
    <w:rsid w:val="001C1561"/>
    <w:rsid w:val="001C67FB"/>
    <w:rsid w:val="001F3611"/>
    <w:rsid w:val="001F65FE"/>
    <w:rsid w:val="00206270"/>
    <w:rsid w:val="00210BAE"/>
    <w:rsid w:val="002134AE"/>
    <w:rsid w:val="0021648B"/>
    <w:rsid w:val="00234E08"/>
    <w:rsid w:val="002421B3"/>
    <w:rsid w:val="00246688"/>
    <w:rsid w:val="00247AC3"/>
    <w:rsid w:val="00284358"/>
    <w:rsid w:val="002855EA"/>
    <w:rsid w:val="002E5300"/>
    <w:rsid w:val="002E5504"/>
    <w:rsid w:val="002F22F4"/>
    <w:rsid w:val="00307906"/>
    <w:rsid w:val="0034180D"/>
    <w:rsid w:val="00351E3D"/>
    <w:rsid w:val="003B6CC5"/>
    <w:rsid w:val="003C0A34"/>
    <w:rsid w:val="003D0B58"/>
    <w:rsid w:val="00411DA6"/>
    <w:rsid w:val="00452442"/>
    <w:rsid w:val="00492D58"/>
    <w:rsid w:val="004C13E8"/>
    <w:rsid w:val="004D69C1"/>
    <w:rsid w:val="004E4098"/>
    <w:rsid w:val="004F4E5C"/>
    <w:rsid w:val="005171F4"/>
    <w:rsid w:val="0058150A"/>
    <w:rsid w:val="005C4C69"/>
    <w:rsid w:val="005D6913"/>
    <w:rsid w:val="00616B72"/>
    <w:rsid w:val="006564EC"/>
    <w:rsid w:val="00661FAE"/>
    <w:rsid w:val="006647D4"/>
    <w:rsid w:val="00674878"/>
    <w:rsid w:val="006C58AE"/>
    <w:rsid w:val="006C68B4"/>
    <w:rsid w:val="006D4105"/>
    <w:rsid w:val="006F3437"/>
    <w:rsid w:val="00727C43"/>
    <w:rsid w:val="00730416"/>
    <w:rsid w:val="00731519"/>
    <w:rsid w:val="00747F13"/>
    <w:rsid w:val="007757C9"/>
    <w:rsid w:val="00782193"/>
    <w:rsid w:val="00786E49"/>
    <w:rsid w:val="00795E52"/>
    <w:rsid w:val="007B17B4"/>
    <w:rsid w:val="007B489B"/>
    <w:rsid w:val="007E1B2E"/>
    <w:rsid w:val="007E65C1"/>
    <w:rsid w:val="007F011F"/>
    <w:rsid w:val="0084060D"/>
    <w:rsid w:val="0085458D"/>
    <w:rsid w:val="00884526"/>
    <w:rsid w:val="00897595"/>
    <w:rsid w:val="008A1D15"/>
    <w:rsid w:val="008D566E"/>
    <w:rsid w:val="008D7E41"/>
    <w:rsid w:val="008E1E47"/>
    <w:rsid w:val="008F6B42"/>
    <w:rsid w:val="00900999"/>
    <w:rsid w:val="009469DF"/>
    <w:rsid w:val="00952952"/>
    <w:rsid w:val="009C7104"/>
    <w:rsid w:val="009E3985"/>
    <w:rsid w:val="00A25099"/>
    <w:rsid w:val="00A277DD"/>
    <w:rsid w:val="00AA047A"/>
    <w:rsid w:val="00AA20E7"/>
    <w:rsid w:val="00AA3406"/>
    <w:rsid w:val="00AB6607"/>
    <w:rsid w:val="00AC02F2"/>
    <w:rsid w:val="00AE1191"/>
    <w:rsid w:val="00B045DE"/>
    <w:rsid w:val="00B1630F"/>
    <w:rsid w:val="00B26E0A"/>
    <w:rsid w:val="00B304CE"/>
    <w:rsid w:val="00B905A2"/>
    <w:rsid w:val="00BB7FDD"/>
    <w:rsid w:val="00BE1C09"/>
    <w:rsid w:val="00BF0C50"/>
    <w:rsid w:val="00BF75E8"/>
    <w:rsid w:val="00BF760D"/>
    <w:rsid w:val="00C51F31"/>
    <w:rsid w:val="00C56C6F"/>
    <w:rsid w:val="00CD0D93"/>
    <w:rsid w:val="00CD299B"/>
    <w:rsid w:val="00CF2A5F"/>
    <w:rsid w:val="00D07694"/>
    <w:rsid w:val="00D32D2F"/>
    <w:rsid w:val="00D74C40"/>
    <w:rsid w:val="00D94496"/>
    <w:rsid w:val="00DB7621"/>
    <w:rsid w:val="00E1378C"/>
    <w:rsid w:val="00E23D7F"/>
    <w:rsid w:val="00E24F2C"/>
    <w:rsid w:val="00E528E2"/>
    <w:rsid w:val="00E61C12"/>
    <w:rsid w:val="00E77753"/>
    <w:rsid w:val="00E91F7B"/>
    <w:rsid w:val="00EA7805"/>
    <w:rsid w:val="00EB7845"/>
    <w:rsid w:val="00EC3DF5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837E4-ED31-4535-8AE5-3949EB0E0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44</cp:revision>
  <cp:lastPrinted>2020-08-25T04:42:00Z</cp:lastPrinted>
  <dcterms:created xsi:type="dcterms:W3CDTF">2020-08-25T11:27:00Z</dcterms:created>
  <dcterms:modified xsi:type="dcterms:W3CDTF">2022-02-21T05:58:00Z</dcterms:modified>
</cp:coreProperties>
</file>